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91F" w:rsidRPr="00910126" w:rsidRDefault="0082491F" w:rsidP="00910126">
      <w:pPr>
        <w:jc w:val="both"/>
        <w:rPr>
          <w:rFonts w:cstheme="minorHAnsi"/>
          <w:sz w:val="24"/>
          <w:szCs w:val="24"/>
        </w:rPr>
      </w:pPr>
    </w:p>
    <w:p w:rsidR="00910126" w:rsidRPr="008A08A7" w:rsidRDefault="008A08A7" w:rsidP="008A08A7">
      <w:pPr>
        <w:pStyle w:val="Ttulo1"/>
        <w:shd w:val="clear" w:color="auto" w:fill="FFFFFF"/>
        <w:spacing w:line="225" w:lineRule="atLeast"/>
        <w:rPr>
          <w:rStyle w:val="portlet-title-text"/>
          <w:rFonts w:asciiTheme="minorHAnsi" w:hAnsiTheme="minorHAnsi" w:cstheme="minorHAnsi"/>
          <w:bCs/>
          <w:color w:val="007136"/>
          <w:sz w:val="24"/>
          <w:szCs w:val="24"/>
          <w:u w:val="single"/>
        </w:rPr>
      </w:pPr>
      <w:r w:rsidRPr="008A08A7">
        <w:rPr>
          <w:rStyle w:val="portlet-title-text"/>
          <w:rFonts w:asciiTheme="minorHAnsi" w:hAnsiTheme="minorHAnsi" w:cstheme="minorHAnsi"/>
          <w:bCs/>
          <w:color w:val="007136"/>
          <w:sz w:val="24"/>
          <w:szCs w:val="24"/>
          <w:u w:val="single"/>
        </w:rPr>
        <w:t>PRUEBA PARA LA OBTENCIÓN DE TÍTULO DE GRADUADO EN ESO.</w:t>
      </w:r>
    </w:p>
    <w:p w:rsidR="00910126" w:rsidRPr="00910126" w:rsidRDefault="00910126" w:rsidP="00910126">
      <w:pPr>
        <w:jc w:val="both"/>
        <w:rPr>
          <w:rFonts w:cstheme="minorHAnsi"/>
          <w:sz w:val="24"/>
          <w:szCs w:val="24"/>
          <w:lang w:eastAsia="es-ES"/>
        </w:rPr>
      </w:pPr>
    </w:p>
    <w:p w:rsidR="00910126" w:rsidRDefault="00910126" w:rsidP="00910126">
      <w:pPr>
        <w:ind w:firstLine="708"/>
        <w:jc w:val="both"/>
        <w:rPr>
          <w:rFonts w:cstheme="minorHAnsi"/>
          <w:color w:val="000000"/>
          <w:sz w:val="24"/>
          <w:szCs w:val="24"/>
          <w:shd w:val="clear" w:color="auto" w:fill="FFFFFF"/>
        </w:rPr>
      </w:pPr>
      <w:r w:rsidRPr="00910126">
        <w:rPr>
          <w:rFonts w:cstheme="minorHAnsi"/>
          <w:color w:val="000000"/>
          <w:sz w:val="24"/>
          <w:szCs w:val="24"/>
          <w:shd w:val="clear" w:color="auto" w:fill="FFFFFF"/>
        </w:rPr>
        <w:t>Las pruebas para la obtención del Título de Graduado en Educación Secundaria Obligatoria constituyen una vía extraordinaria para acceder a la titulación básica oficial del sistema educativo, permitiendo además la continuación de estudios de Bachillerato o de los Ciclos Formativos de Grado Medio de Formación Profesional o de Artes Plásticas y Diseño. Estas pruebas están dirigidas a personas mayores de 18 años o que cumplan esta edad en el año 2013 que aún no han logrado dicha titulación básica. </w:t>
      </w:r>
      <w:r w:rsidRPr="00910126">
        <w:rPr>
          <w:rFonts w:cstheme="minorHAnsi"/>
          <w:color w:val="000000"/>
          <w:sz w:val="24"/>
          <w:szCs w:val="24"/>
        </w:rPr>
        <w:br/>
      </w:r>
    </w:p>
    <w:p w:rsidR="00910126" w:rsidRDefault="00910126" w:rsidP="008952F8">
      <w:pPr>
        <w:ind w:firstLine="708"/>
        <w:jc w:val="both"/>
        <w:rPr>
          <w:rFonts w:cstheme="minorHAnsi"/>
          <w:color w:val="000000"/>
          <w:sz w:val="24"/>
          <w:szCs w:val="24"/>
          <w:shd w:val="clear" w:color="auto" w:fill="FFFFFF"/>
        </w:rPr>
      </w:pPr>
      <w:r w:rsidRPr="00910126">
        <w:rPr>
          <w:rFonts w:cstheme="minorHAnsi"/>
          <w:color w:val="000000"/>
          <w:sz w:val="24"/>
          <w:szCs w:val="24"/>
          <w:shd w:val="clear" w:color="auto" w:fill="FFFFFF"/>
        </w:rPr>
        <w:t>Para presentarse a las mismas no se necesita ningún requisito académico, aunque las personas interesadas pueden estar exentas de realizar alguna prueba, en función de los estudios previamente realizados</w:t>
      </w:r>
      <w:r w:rsidR="008952F8">
        <w:rPr>
          <w:rFonts w:cstheme="minorHAnsi"/>
          <w:color w:val="000000"/>
          <w:sz w:val="24"/>
          <w:szCs w:val="24"/>
          <w:shd w:val="clear" w:color="auto" w:fill="FFFFFF"/>
        </w:rPr>
        <w:t>.</w:t>
      </w:r>
    </w:p>
    <w:p w:rsidR="008952F8" w:rsidRPr="00910126" w:rsidRDefault="008952F8" w:rsidP="008952F8">
      <w:pPr>
        <w:ind w:firstLine="708"/>
        <w:jc w:val="both"/>
        <w:rPr>
          <w:rFonts w:cstheme="minorHAnsi"/>
          <w:sz w:val="24"/>
          <w:szCs w:val="24"/>
        </w:rPr>
      </w:pPr>
    </w:p>
    <w:p w:rsidR="00E30977" w:rsidRPr="00910126" w:rsidRDefault="00910126" w:rsidP="00910126">
      <w:pPr>
        <w:jc w:val="both"/>
        <w:rPr>
          <w:rFonts w:cstheme="minorHAnsi"/>
          <w:b/>
          <w:bCs/>
          <w:color w:val="007136"/>
          <w:sz w:val="24"/>
          <w:szCs w:val="24"/>
          <w:u w:val="single"/>
          <w:shd w:val="clear" w:color="auto" w:fill="F9F9F9"/>
        </w:rPr>
      </w:pPr>
      <w:r w:rsidRPr="00910126">
        <w:rPr>
          <w:rFonts w:cstheme="minorHAnsi"/>
          <w:b/>
          <w:bCs/>
          <w:color w:val="007136"/>
          <w:sz w:val="24"/>
          <w:szCs w:val="24"/>
          <w:u w:val="single"/>
          <w:shd w:val="clear" w:color="auto" w:fill="F9F9F9"/>
        </w:rPr>
        <w:t>Fechas de realización de las pruebas (ESPA)</w:t>
      </w:r>
    </w:p>
    <w:p w:rsidR="00910126" w:rsidRPr="00910126" w:rsidRDefault="00910126" w:rsidP="00910126">
      <w:pPr>
        <w:pStyle w:val="NormalWeb"/>
        <w:shd w:val="clear" w:color="auto" w:fill="FFFFFF"/>
        <w:spacing w:before="0" w:beforeAutospacing="0" w:after="240" w:afterAutospacing="0" w:line="225" w:lineRule="atLeast"/>
        <w:jc w:val="both"/>
        <w:rPr>
          <w:rFonts w:asciiTheme="minorHAnsi" w:hAnsiTheme="minorHAnsi" w:cstheme="minorHAnsi"/>
          <w:color w:val="3D3D3D"/>
        </w:rPr>
      </w:pPr>
      <w:r w:rsidRPr="00910126">
        <w:rPr>
          <w:rFonts w:asciiTheme="minorHAnsi" w:hAnsiTheme="minorHAnsi" w:cstheme="minorHAnsi"/>
          <w:color w:val="3D3D3D"/>
        </w:rPr>
        <w:t>Para el año 2013, las fechas de realización de las pruebas para la obtención del título de Graduado en Educación Secundaria Obligatoria para personas mayores de dieciocho años serán las siguientes:</w:t>
      </w:r>
    </w:p>
    <w:p w:rsidR="00910126" w:rsidRPr="00910126" w:rsidRDefault="00910126" w:rsidP="00910126">
      <w:pPr>
        <w:pStyle w:val="NormalWeb"/>
        <w:shd w:val="clear" w:color="auto" w:fill="FFFFFF"/>
        <w:spacing w:before="0" w:beforeAutospacing="0" w:after="240" w:afterAutospacing="0" w:line="225" w:lineRule="atLeast"/>
        <w:rPr>
          <w:rFonts w:asciiTheme="minorHAnsi" w:hAnsiTheme="minorHAnsi" w:cstheme="minorHAnsi"/>
          <w:color w:val="3D3D3D"/>
        </w:rPr>
      </w:pPr>
      <w:r w:rsidRPr="00910126">
        <w:rPr>
          <w:rFonts w:asciiTheme="minorHAnsi" w:hAnsiTheme="minorHAnsi" w:cstheme="minorHAnsi"/>
          <w:color w:val="3D3D3D"/>
        </w:rPr>
        <w:t>a. Convocatoria de abril: sábado, 13 de abril.</w:t>
      </w:r>
      <w:r w:rsidRPr="00910126">
        <w:rPr>
          <w:rFonts w:asciiTheme="minorHAnsi" w:hAnsiTheme="minorHAnsi" w:cstheme="minorHAnsi"/>
          <w:color w:val="3D3D3D"/>
        </w:rPr>
        <w:br/>
        <w:t>b. Convocatoria de junio: sábado, 29 de junio.</w:t>
      </w:r>
    </w:p>
    <w:p w:rsidR="00910126" w:rsidRPr="00910126" w:rsidRDefault="00910126" w:rsidP="00910126">
      <w:pPr>
        <w:rPr>
          <w:rFonts w:cstheme="minorHAnsi"/>
          <w:sz w:val="24"/>
          <w:szCs w:val="24"/>
        </w:rPr>
      </w:pPr>
    </w:p>
    <w:p w:rsidR="00910126" w:rsidRPr="00910126" w:rsidRDefault="00910126" w:rsidP="00910126">
      <w:pPr>
        <w:jc w:val="both"/>
        <w:rPr>
          <w:rFonts w:cstheme="minorHAnsi"/>
          <w:b/>
          <w:bCs/>
          <w:color w:val="007136"/>
          <w:sz w:val="24"/>
          <w:szCs w:val="24"/>
          <w:u w:val="single"/>
          <w:shd w:val="clear" w:color="auto" w:fill="F9F9F9"/>
        </w:rPr>
      </w:pPr>
      <w:r w:rsidRPr="00910126">
        <w:rPr>
          <w:rFonts w:cstheme="minorHAnsi"/>
          <w:b/>
          <w:bCs/>
          <w:color w:val="007136"/>
          <w:sz w:val="24"/>
          <w:szCs w:val="24"/>
          <w:u w:val="single"/>
          <w:shd w:val="clear" w:color="auto" w:fill="F9F9F9"/>
        </w:rPr>
        <w:t>Plazos de inscripción</w:t>
      </w:r>
    </w:p>
    <w:p w:rsidR="00910126" w:rsidRPr="00910126" w:rsidRDefault="00910126" w:rsidP="00910126">
      <w:pPr>
        <w:pStyle w:val="NormalWeb"/>
        <w:shd w:val="clear" w:color="auto" w:fill="FFFFFF"/>
        <w:spacing w:before="0" w:beforeAutospacing="0" w:after="240" w:afterAutospacing="0" w:line="225" w:lineRule="atLeast"/>
        <w:ind w:left="600"/>
        <w:jc w:val="both"/>
        <w:rPr>
          <w:rFonts w:asciiTheme="minorHAnsi" w:hAnsiTheme="minorHAnsi" w:cstheme="minorHAnsi"/>
          <w:color w:val="3D3D3D"/>
        </w:rPr>
      </w:pPr>
      <w:r>
        <w:rPr>
          <w:rStyle w:val="apple-converted-space"/>
          <w:rFonts w:asciiTheme="minorHAnsi" w:hAnsiTheme="minorHAnsi" w:cstheme="minorHAnsi"/>
          <w:b/>
          <w:bCs/>
          <w:color w:val="3D3D3D"/>
        </w:rPr>
        <w:t>1</w:t>
      </w:r>
      <w:r w:rsidRPr="00910126">
        <w:rPr>
          <w:rStyle w:val="apple-converted-space"/>
          <w:rFonts w:asciiTheme="minorHAnsi" w:hAnsiTheme="minorHAnsi" w:cstheme="minorHAnsi"/>
          <w:b/>
          <w:bCs/>
          <w:color w:val="3D3D3D"/>
        </w:rPr>
        <w:t> </w:t>
      </w:r>
      <w:r w:rsidRPr="00910126">
        <w:rPr>
          <w:rFonts w:asciiTheme="minorHAnsi" w:hAnsiTheme="minorHAnsi" w:cstheme="minorHAnsi"/>
          <w:b/>
          <w:bCs/>
          <w:color w:val="3D3D3D"/>
        </w:rPr>
        <w:t>al 15 de Febrero:</w:t>
      </w:r>
      <w:r w:rsidRPr="00910126">
        <w:rPr>
          <w:rStyle w:val="apple-converted-space"/>
          <w:rFonts w:asciiTheme="minorHAnsi" w:hAnsiTheme="minorHAnsi" w:cstheme="minorHAnsi"/>
          <w:color w:val="3D3D3D"/>
        </w:rPr>
        <w:t> </w:t>
      </w:r>
      <w:r w:rsidRPr="00910126">
        <w:rPr>
          <w:rFonts w:asciiTheme="minorHAnsi" w:hAnsiTheme="minorHAnsi" w:cstheme="minorHAnsi"/>
          <w:color w:val="3D3D3D"/>
        </w:rPr>
        <w:t>plazo de inscripción para la convocatoria de</w:t>
      </w:r>
      <w:r w:rsidRPr="00910126">
        <w:rPr>
          <w:rStyle w:val="apple-converted-space"/>
          <w:rFonts w:asciiTheme="minorHAnsi" w:hAnsiTheme="minorHAnsi" w:cstheme="minorHAnsi"/>
          <w:color w:val="3D3D3D"/>
        </w:rPr>
        <w:t> </w:t>
      </w:r>
      <w:r w:rsidRPr="00910126">
        <w:rPr>
          <w:rFonts w:asciiTheme="minorHAnsi" w:hAnsiTheme="minorHAnsi" w:cstheme="minorHAnsi"/>
          <w:b/>
          <w:bCs/>
          <w:color w:val="3D3D3D"/>
        </w:rPr>
        <w:t>abril</w:t>
      </w:r>
      <w:r w:rsidRPr="00910126">
        <w:rPr>
          <w:rFonts w:asciiTheme="minorHAnsi" w:hAnsiTheme="minorHAnsi" w:cstheme="minorHAnsi"/>
          <w:color w:val="3D3D3D"/>
        </w:rPr>
        <w:t>.</w:t>
      </w:r>
    </w:p>
    <w:p w:rsidR="00910126" w:rsidRPr="00910126" w:rsidRDefault="00910126" w:rsidP="00910126">
      <w:pPr>
        <w:pStyle w:val="NormalWeb"/>
        <w:shd w:val="clear" w:color="auto" w:fill="FFFFFF"/>
        <w:spacing w:before="0" w:beforeAutospacing="0" w:after="240" w:afterAutospacing="0" w:line="225" w:lineRule="atLeast"/>
        <w:ind w:left="600"/>
        <w:jc w:val="both"/>
        <w:rPr>
          <w:rFonts w:asciiTheme="minorHAnsi" w:hAnsiTheme="minorHAnsi" w:cstheme="minorHAnsi"/>
          <w:color w:val="3D3D3D"/>
        </w:rPr>
      </w:pPr>
      <w:r w:rsidRPr="00910126">
        <w:rPr>
          <w:rFonts w:asciiTheme="minorHAnsi" w:hAnsiTheme="minorHAnsi" w:cstheme="minorHAnsi"/>
          <w:b/>
          <w:bCs/>
          <w:color w:val="3D3D3D"/>
        </w:rPr>
        <w:t>15 de abril al 8 de mayo:</w:t>
      </w:r>
      <w:r w:rsidRPr="00910126">
        <w:rPr>
          <w:rStyle w:val="apple-converted-space"/>
          <w:rFonts w:asciiTheme="minorHAnsi" w:hAnsiTheme="minorHAnsi" w:cstheme="minorHAnsi"/>
          <w:color w:val="3D3D3D"/>
        </w:rPr>
        <w:t> </w:t>
      </w:r>
      <w:r w:rsidRPr="00910126">
        <w:rPr>
          <w:rFonts w:asciiTheme="minorHAnsi" w:hAnsiTheme="minorHAnsi" w:cstheme="minorHAnsi"/>
          <w:color w:val="3D3D3D"/>
        </w:rPr>
        <w:t>plazo de inscripción para la convocatoria de</w:t>
      </w:r>
      <w:r w:rsidRPr="00910126">
        <w:rPr>
          <w:rStyle w:val="apple-converted-space"/>
          <w:rFonts w:asciiTheme="minorHAnsi" w:hAnsiTheme="minorHAnsi" w:cstheme="minorHAnsi"/>
          <w:color w:val="3D3D3D"/>
        </w:rPr>
        <w:t> </w:t>
      </w:r>
      <w:r w:rsidRPr="00910126">
        <w:rPr>
          <w:rFonts w:asciiTheme="minorHAnsi" w:hAnsiTheme="minorHAnsi" w:cstheme="minorHAnsi"/>
          <w:b/>
          <w:bCs/>
          <w:color w:val="3D3D3D"/>
        </w:rPr>
        <w:t>junio</w:t>
      </w:r>
    </w:p>
    <w:p w:rsidR="00910126" w:rsidRPr="00910126" w:rsidRDefault="00910126" w:rsidP="00910126">
      <w:pPr>
        <w:pStyle w:val="NormalWeb"/>
        <w:shd w:val="clear" w:color="auto" w:fill="FFFFFF"/>
        <w:spacing w:before="0" w:beforeAutospacing="0" w:after="240" w:afterAutospacing="0" w:line="225" w:lineRule="atLeast"/>
        <w:jc w:val="both"/>
        <w:rPr>
          <w:rFonts w:asciiTheme="minorHAnsi" w:hAnsiTheme="minorHAnsi" w:cstheme="minorHAnsi"/>
          <w:color w:val="3D3D3D"/>
        </w:rPr>
      </w:pPr>
      <w:r w:rsidRPr="00910126">
        <w:rPr>
          <w:rFonts w:asciiTheme="minorHAnsi" w:hAnsiTheme="minorHAnsi" w:cstheme="minorHAnsi"/>
          <w:color w:val="3D3D3D"/>
        </w:rPr>
        <w:t> Formas de inscripción en la prueba:</w:t>
      </w:r>
    </w:p>
    <w:p w:rsidR="00910126" w:rsidRPr="00910126" w:rsidRDefault="00910126" w:rsidP="00910126">
      <w:pPr>
        <w:pStyle w:val="NormalWeb"/>
        <w:shd w:val="clear" w:color="auto" w:fill="FFFFFF"/>
        <w:spacing w:before="0" w:beforeAutospacing="0" w:after="240" w:afterAutospacing="0" w:line="225" w:lineRule="atLeast"/>
        <w:jc w:val="both"/>
        <w:rPr>
          <w:rFonts w:asciiTheme="minorHAnsi" w:hAnsiTheme="minorHAnsi" w:cstheme="minorHAnsi"/>
          <w:color w:val="3D3D3D"/>
        </w:rPr>
      </w:pPr>
      <w:r w:rsidRPr="00910126">
        <w:rPr>
          <w:rFonts w:asciiTheme="minorHAnsi" w:hAnsiTheme="minorHAnsi" w:cstheme="minorHAnsi"/>
          <w:color w:val="3D3D3D"/>
        </w:rPr>
        <w:t>Si la persona solicitante cuenta</w:t>
      </w:r>
      <w:r w:rsidRPr="00910126">
        <w:rPr>
          <w:rStyle w:val="apple-converted-space"/>
          <w:rFonts w:asciiTheme="minorHAnsi" w:hAnsiTheme="minorHAnsi" w:cstheme="minorHAnsi"/>
          <w:b/>
          <w:bCs/>
          <w:color w:val="3D3D3D"/>
        </w:rPr>
        <w:t> </w:t>
      </w:r>
      <w:r w:rsidRPr="00910126">
        <w:rPr>
          <w:rStyle w:val="Textoennegrita"/>
          <w:rFonts w:asciiTheme="minorHAnsi" w:hAnsiTheme="minorHAnsi" w:cstheme="minorHAnsi"/>
          <w:color w:val="3D3D3D"/>
        </w:rPr>
        <w:t>con certificado digita</w:t>
      </w:r>
      <w:r w:rsidRPr="00910126">
        <w:rPr>
          <w:rFonts w:asciiTheme="minorHAnsi" w:hAnsiTheme="minorHAnsi" w:cstheme="minorHAnsi"/>
          <w:color w:val="3D3D3D"/>
        </w:rPr>
        <w:t xml:space="preserve">l  en vigor, el proceso se realiza completamente por vía telemática, a través de la Secretaria Virtual. Este enlace estará disponible disponible del 1 al 15 de febrero. </w:t>
      </w:r>
    </w:p>
    <w:p w:rsidR="00910126" w:rsidRPr="00910126" w:rsidRDefault="00910126" w:rsidP="00910126">
      <w:pPr>
        <w:pStyle w:val="NormalWeb"/>
        <w:shd w:val="clear" w:color="auto" w:fill="FFFFFF"/>
        <w:spacing w:before="0" w:beforeAutospacing="0" w:after="240" w:afterAutospacing="0" w:line="225" w:lineRule="atLeast"/>
        <w:jc w:val="both"/>
        <w:rPr>
          <w:rFonts w:asciiTheme="minorHAnsi" w:hAnsiTheme="minorHAnsi" w:cstheme="minorHAnsi"/>
          <w:color w:val="3D3D3D"/>
        </w:rPr>
      </w:pPr>
      <w:r w:rsidRPr="00910126">
        <w:rPr>
          <w:rStyle w:val="Textoennegrita"/>
          <w:rFonts w:asciiTheme="minorHAnsi" w:hAnsiTheme="minorHAnsi" w:cstheme="minorHAnsi"/>
          <w:color w:val="3D3D3D"/>
        </w:rPr>
        <w:t>Sin certificado digital</w:t>
      </w:r>
      <w:r w:rsidRPr="00910126">
        <w:rPr>
          <w:rFonts w:asciiTheme="minorHAnsi" w:hAnsiTheme="minorHAnsi" w:cstheme="minorHAnsi"/>
          <w:color w:val="3D3D3D"/>
        </w:rPr>
        <w:t>: se puede realizar la inscripción rellenando el formulario que se habilitará a través de la Web de la  Consejería de Educación y en el Portal de Educación Permanente (disponible del 1 al 15 de febrero). Una vez cumplimentados los campos, se imprimirán tres copias (una para la persona solicitante y dos para la Administración). La solicitud de inscripción firmada sólo quedará formalizada cuando se entregue en los registros de la Delegación Territorial de Educación, Cultura y Deporte de la provincia  en la que se desee realizar la prueba, o bien a través de envío postal o en cualquiera de los registros y oficinas a que se refiere Ley 30/1992, de 26 de noviembre, de Régimen Jurídico de las Administraciones Públicas y del Procedimiento Administrativo Común</w:t>
      </w:r>
    </w:p>
    <w:p w:rsidR="00910126" w:rsidRPr="00910126" w:rsidRDefault="00910126" w:rsidP="00910126">
      <w:pPr>
        <w:pStyle w:val="NormalWeb"/>
        <w:shd w:val="clear" w:color="auto" w:fill="FFFFFF"/>
        <w:spacing w:before="0" w:beforeAutospacing="0" w:after="240" w:afterAutospacing="0" w:line="225" w:lineRule="atLeast"/>
        <w:jc w:val="both"/>
        <w:rPr>
          <w:rFonts w:asciiTheme="minorHAnsi" w:hAnsiTheme="minorHAnsi" w:cstheme="minorHAnsi"/>
          <w:color w:val="3D3D3D"/>
        </w:rPr>
      </w:pPr>
      <w:r w:rsidRPr="00910126">
        <w:rPr>
          <w:rFonts w:asciiTheme="minorHAnsi" w:hAnsiTheme="minorHAnsi" w:cstheme="minorHAnsi"/>
          <w:color w:val="3D3D3D"/>
        </w:rPr>
        <w:t>​*  Si se opta por el envío postal, es imprescindible que las tres copias vayan selladas y fechadas por la oficina de Correos.</w:t>
      </w:r>
    </w:p>
    <w:p w:rsidR="00910126" w:rsidRDefault="00910126" w:rsidP="00910126">
      <w:pPr>
        <w:jc w:val="both"/>
        <w:rPr>
          <w:rFonts w:cstheme="minorHAnsi"/>
          <w:b/>
          <w:bCs/>
          <w:color w:val="007136"/>
          <w:sz w:val="24"/>
          <w:szCs w:val="24"/>
          <w:shd w:val="clear" w:color="auto" w:fill="F9F9F9"/>
        </w:rPr>
      </w:pPr>
    </w:p>
    <w:p w:rsidR="00910126" w:rsidRPr="00910126" w:rsidRDefault="00910126" w:rsidP="00910126">
      <w:pPr>
        <w:jc w:val="both"/>
        <w:rPr>
          <w:rFonts w:cstheme="minorHAnsi"/>
          <w:b/>
          <w:bCs/>
          <w:color w:val="007136"/>
          <w:sz w:val="24"/>
          <w:szCs w:val="24"/>
          <w:u w:val="single"/>
          <w:shd w:val="clear" w:color="auto" w:fill="F9F9F9"/>
        </w:rPr>
      </w:pPr>
      <w:r w:rsidRPr="00910126">
        <w:rPr>
          <w:rFonts w:cstheme="minorHAnsi"/>
          <w:b/>
          <w:bCs/>
          <w:color w:val="007136"/>
          <w:sz w:val="24"/>
          <w:szCs w:val="24"/>
          <w:u w:val="single"/>
          <w:shd w:val="clear" w:color="auto" w:fill="F9F9F9"/>
        </w:rPr>
        <w:t>Desarrollo de las pruebas</w:t>
      </w:r>
    </w:p>
    <w:p w:rsidR="00910126" w:rsidRPr="00910126" w:rsidRDefault="00910126" w:rsidP="00910126">
      <w:pPr>
        <w:pStyle w:val="NormalWeb"/>
        <w:shd w:val="clear" w:color="auto" w:fill="FFFFFF"/>
        <w:spacing w:before="0" w:beforeAutospacing="0" w:after="240" w:afterAutospacing="0" w:line="225" w:lineRule="atLeast"/>
        <w:jc w:val="both"/>
        <w:rPr>
          <w:rFonts w:asciiTheme="minorHAnsi" w:hAnsiTheme="minorHAnsi" w:cstheme="minorHAnsi"/>
          <w:color w:val="3D3D3D"/>
        </w:rPr>
      </w:pPr>
      <w:r w:rsidRPr="00910126">
        <w:rPr>
          <w:rFonts w:asciiTheme="minorHAnsi" w:hAnsiTheme="minorHAnsi" w:cstheme="minorHAnsi"/>
          <w:b/>
          <w:bCs/>
          <w:color w:val="3D3D3D"/>
        </w:rPr>
        <w:t>Sesión de mañana:</w:t>
      </w:r>
    </w:p>
    <w:p w:rsidR="00910126" w:rsidRPr="00910126" w:rsidRDefault="00910126" w:rsidP="00910126">
      <w:pPr>
        <w:pStyle w:val="NormalWeb"/>
        <w:shd w:val="clear" w:color="auto" w:fill="FFFFFF"/>
        <w:spacing w:before="0" w:beforeAutospacing="0" w:after="240" w:afterAutospacing="0" w:line="225" w:lineRule="atLeast"/>
        <w:ind w:left="600"/>
        <w:jc w:val="both"/>
        <w:rPr>
          <w:rFonts w:asciiTheme="minorHAnsi" w:hAnsiTheme="minorHAnsi" w:cstheme="minorHAnsi"/>
          <w:color w:val="3D3D3D"/>
        </w:rPr>
      </w:pPr>
      <w:r w:rsidRPr="00910126">
        <w:rPr>
          <w:rFonts w:asciiTheme="minorHAnsi" w:hAnsiTheme="minorHAnsi" w:cstheme="minorHAnsi"/>
          <w:color w:val="3D3D3D"/>
        </w:rPr>
        <w:t>Prueba del</w:t>
      </w:r>
      <w:r w:rsidRPr="00910126">
        <w:rPr>
          <w:rStyle w:val="apple-converted-space"/>
          <w:rFonts w:asciiTheme="minorHAnsi" w:hAnsiTheme="minorHAnsi" w:cstheme="minorHAnsi"/>
          <w:color w:val="3D3D3D"/>
        </w:rPr>
        <w:t> </w:t>
      </w:r>
      <w:r w:rsidRPr="00910126">
        <w:rPr>
          <w:rFonts w:asciiTheme="minorHAnsi" w:hAnsiTheme="minorHAnsi" w:cstheme="minorHAnsi"/>
          <w:b/>
          <w:bCs/>
          <w:color w:val="3D3D3D"/>
        </w:rPr>
        <w:t>ámbito científico-tecnológico</w:t>
      </w:r>
      <w:r w:rsidRPr="00910126">
        <w:rPr>
          <w:rFonts w:asciiTheme="minorHAnsi" w:hAnsiTheme="minorHAnsi" w:cstheme="minorHAnsi"/>
          <w:color w:val="3D3D3D"/>
        </w:rPr>
        <w:t>:</w:t>
      </w:r>
    </w:p>
    <w:p w:rsidR="00910126" w:rsidRPr="00910126" w:rsidRDefault="00910126" w:rsidP="00910126">
      <w:pPr>
        <w:pStyle w:val="NormalWeb"/>
        <w:shd w:val="clear" w:color="auto" w:fill="FFFFFF"/>
        <w:spacing w:before="0" w:beforeAutospacing="0" w:after="240" w:afterAutospacing="0" w:line="225" w:lineRule="atLeast"/>
        <w:ind w:left="1200"/>
        <w:jc w:val="both"/>
        <w:rPr>
          <w:rFonts w:asciiTheme="minorHAnsi" w:hAnsiTheme="minorHAnsi" w:cstheme="minorHAnsi"/>
          <w:color w:val="3D3D3D"/>
        </w:rPr>
      </w:pPr>
      <w:r w:rsidRPr="00910126">
        <w:rPr>
          <w:rFonts w:asciiTheme="minorHAnsi" w:hAnsiTheme="minorHAnsi" w:cstheme="minorHAnsi"/>
          <w:b/>
          <w:bCs/>
          <w:color w:val="3D3D3D"/>
        </w:rPr>
        <w:t>9:00 a 9:30 h</w:t>
      </w:r>
      <w:r w:rsidRPr="00910126">
        <w:rPr>
          <w:rFonts w:asciiTheme="minorHAnsi" w:hAnsiTheme="minorHAnsi" w:cstheme="minorHAnsi"/>
          <w:color w:val="3D3D3D"/>
        </w:rPr>
        <w:t>.</w:t>
      </w:r>
      <w:r w:rsidRPr="00910126">
        <w:rPr>
          <w:rStyle w:val="apple-converted-space"/>
          <w:rFonts w:asciiTheme="minorHAnsi" w:hAnsiTheme="minorHAnsi" w:cstheme="minorHAnsi"/>
          <w:color w:val="3D3D3D"/>
        </w:rPr>
        <w:t> </w:t>
      </w:r>
      <w:r w:rsidRPr="00910126">
        <w:rPr>
          <w:rFonts w:asciiTheme="minorHAnsi" w:hAnsiTheme="minorHAnsi" w:cstheme="minorHAnsi"/>
          <w:color w:val="3D3D3D"/>
        </w:rPr>
        <w:t>Llamamiento e identificación de los aspirantes. (1)</w:t>
      </w:r>
    </w:p>
    <w:p w:rsidR="00910126" w:rsidRPr="00910126" w:rsidRDefault="00910126" w:rsidP="00910126">
      <w:pPr>
        <w:pStyle w:val="NormalWeb"/>
        <w:shd w:val="clear" w:color="auto" w:fill="FFFFFF"/>
        <w:spacing w:before="0" w:beforeAutospacing="0" w:after="240" w:afterAutospacing="0" w:line="225" w:lineRule="atLeast"/>
        <w:ind w:left="1200"/>
        <w:jc w:val="both"/>
        <w:rPr>
          <w:rFonts w:asciiTheme="minorHAnsi" w:hAnsiTheme="minorHAnsi" w:cstheme="minorHAnsi"/>
          <w:color w:val="3D3D3D"/>
        </w:rPr>
      </w:pPr>
      <w:r w:rsidRPr="00910126">
        <w:rPr>
          <w:rFonts w:asciiTheme="minorHAnsi" w:hAnsiTheme="minorHAnsi" w:cstheme="minorHAnsi"/>
          <w:b/>
          <w:bCs/>
          <w:color w:val="3D3D3D"/>
        </w:rPr>
        <w:t>9:30 a 11:30 h.</w:t>
      </w:r>
      <w:r w:rsidRPr="00910126">
        <w:rPr>
          <w:rStyle w:val="apple-converted-space"/>
          <w:rFonts w:asciiTheme="minorHAnsi" w:hAnsiTheme="minorHAnsi" w:cstheme="minorHAnsi"/>
          <w:color w:val="3D3D3D"/>
        </w:rPr>
        <w:t> </w:t>
      </w:r>
      <w:r w:rsidRPr="00910126">
        <w:rPr>
          <w:rFonts w:asciiTheme="minorHAnsi" w:hAnsiTheme="minorHAnsi" w:cstheme="minorHAnsi"/>
          <w:color w:val="3D3D3D"/>
        </w:rPr>
        <w:t>Apertura del sobre que contiene los ejercicios del</w:t>
      </w:r>
      <w:r w:rsidRPr="00910126">
        <w:rPr>
          <w:rStyle w:val="apple-converted-space"/>
          <w:rFonts w:asciiTheme="minorHAnsi" w:hAnsiTheme="minorHAnsi" w:cstheme="minorHAnsi"/>
          <w:color w:val="3D3D3D"/>
        </w:rPr>
        <w:t> </w:t>
      </w:r>
      <w:r w:rsidRPr="00910126">
        <w:rPr>
          <w:rFonts w:asciiTheme="minorHAnsi" w:hAnsiTheme="minorHAnsi" w:cstheme="minorHAnsi"/>
          <w:b/>
          <w:bCs/>
          <w:color w:val="3D3D3D"/>
        </w:rPr>
        <w:t>ámbito científico-tecnológico</w:t>
      </w:r>
      <w:r w:rsidRPr="00910126">
        <w:rPr>
          <w:rStyle w:val="apple-converted-space"/>
          <w:rFonts w:asciiTheme="minorHAnsi" w:hAnsiTheme="minorHAnsi" w:cstheme="minorHAnsi"/>
          <w:color w:val="3D3D3D"/>
        </w:rPr>
        <w:t> </w:t>
      </w:r>
      <w:r w:rsidRPr="00910126">
        <w:rPr>
          <w:rFonts w:asciiTheme="minorHAnsi" w:hAnsiTheme="minorHAnsi" w:cstheme="minorHAnsi"/>
          <w:color w:val="3D3D3D"/>
        </w:rPr>
        <w:t>y realización de los mismos.</w:t>
      </w:r>
    </w:p>
    <w:p w:rsidR="00910126" w:rsidRPr="00910126" w:rsidRDefault="00910126" w:rsidP="00910126">
      <w:pPr>
        <w:pStyle w:val="NormalWeb"/>
        <w:shd w:val="clear" w:color="auto" w:fill="FFFFFF"/>
        <w:spacing w:before="0" w:beforeAutospacing="0" w:after="240" w:afterAutospacing="0" w:line="225" w:lineRule="atLeast"/>
        <w:ind w:left="1200"/>
        <w:jc w:val="both"/>
        <w:rPr>
          <w:rFonts w:asciiTheme="minorHAnsi" w:hAnsiTheme="minorHAnsi" w:cstheme="minorHAnsi"/>
          <w:color w:val="3D3D3D"/>
        </w:rPr>
      </w:pPr>
      <w:r w:rsidRPr="00910126">
        <w:rPr>
          <w:rFonts w:asciiTheme="minorHAnsi" w:hAnsiTheme="minorHAnsi" w:cstheme="minorHAnsi"/>
          <w:b/>
          <w:bCs/>
          <w:color w:val="3D3D3D"/>
        </w:rPr>
        <w:t>11:30 a 12:00.</w:t>
      </w:r>
      <w:r w:rsidRPr="00910126">
        <w:rPr>
          <w:rStyle w:val="apple-converted-space"/>
          <w:rFonts w:asciiTheme="minorHAnsi" w:hAnsiTheme="minorHAnsi" w:cstheme="minorHAnsi"/>
          <w:color w:val="3D3D3D"/>
        </w:rPr>
        <w:t> </w:t>
      </w:r>
      <w:r w:rsidRPr="00910126">
        <w:rPr>
          <w:rFonts w:asciiTheme="minorHAnsi" w:hAnsiTheme="minorHAnsi" w:cstheme="minorHAnsi"/>
          <w:color w:val="3D3D3D"/>
        </w:rPr>
        <w:t>Descanso</w:t>
      </w:r>
    </w:p>
    <w:p w:rsidR="00910126" w:rsidRPr="00910126" w:rsidRDefault="00910126" w:rsidP="00910126">
      <w:pPr>
        <w:pStyle w:val="NormalWeb"/>
        <w:shd w:val="clear" w:color="auto" w:fill="FFFFFF"/>
        <w:spacing w:before="0" w:beforeAutospacing="0" w:after="240" w:afterAutospacing="0" w:line="225" w:lineRule="atLeast"/>
        <w:ind w:left="600"/>
        <w:jc w:val="both"/>
        <w:rPr>
          <w:rFonts w:asciiTheme="minorHAnsi" w:hAnsiTheme="minorHAnsi" w:cstheme="minorHAnsi"/>
          <w:color w:val="3D3D3D"/>
        </w:rPr>
      </w:pPr>
    </w:p>
    <w:p w:rsidR="00910126" w:rsidRPr="00910126" w:rsidRDefault="00910126" w:rsidP="00910126">
      <w:pPr>
        <w:pStyle w:val="NormalWeb"/>
        <w:shd w:val="clear" w:color="auto" w:fill="FFFFFF"/>
        <w:spacing w:before="0" w:beforeAutospacing="0" w:after="240" w:afterAutospacing="0" w:line="225" w:lineRule="atLeast"/>
        <w:ind w:left="600"/>
        <w:jc w:val="both"/>
        <w:rPr>
          <w:rFonts w:asciiTheme="minorHAnsi" w:hAnsiTheme="minorHAnsi" w:cstheme="minorHAnsi"/>
          <w:color w:val="3D3D3D"/>
        </w:rPr>
      </w:pPr>
    </w:p>
    <w:p w:rsidR="00910126" w:rsidRPr="00910126" w:rsidRDefault="00910126" w:rsidP="00910126">
      <w:pPr>
        <w:pStyle w:val="NormalWeb"/>
        <w:shd w:val="clear" w:color="auto" w:fill="FFFFFF"/>
        <w:spacing w:before="0" w:beforeAutospacing="0" w:after="240" w:afterAutospacing="0" w:line="225" w:lineRule="atLeast"/>
        <w:ind w:left="600"/>
        <w:jc w:val="both"/>
        <w:rPr>
          <w:rFonts w:asciiTheme="minorHAnsi" w:hAnsiTheme="minorHAnsi" w:cstheme="minorHAnsi"/>
          <w:color w:val="3D3D3D"/>
        </w:rPr>
      </w:pPr>
      <w:r w:rsidRPr="00910126">
        <w:rPr>
          <w:rFonts w:asciiTheme="minorHAnsi" w:hAnsiTheme="minorHAnsi" w:cstheme="minorHAnsi"/>
          <w:color w:val="3D3D3D"/>
        </w:rPr>
        <w:t>Prueba del</w:t>
      </w:r>
      <w:r w:rsidRPr="00910126">
        <w:rPr>
          <w:rStyle w:val="apple-converted-space"/>
          <w:rFonts w:asciiTheme="minorHAnsi" w:hAnsiTheme="minorHAnsi" w:cstheme="minorHAnsi"/>
          <w:color w:val="3D3D3D"/>
        </w:rPr>
        <w:t> </w:t>
      </w:r>
      <w:r w:rsidRPr="00910126">
        <w:rPr>
          <w:rFonts w:asciiTheme="minorHAnsi" w:hAnsiTheme="minorHAnsi" w:cstheme="minorHAnsi"/>
          <w:b/>
          <w:bCs/>
          <w:color w:val="3D3D3D"/>
        </w:rPr>
        <w:t>ámbito de comunicación</w:t>
      </w:r>
      <w:r w:rsidRPr="00910126">
        <w:rPr>
          <w:rFonts w:asciiTheme="minorHAnsi" w:hAnsiTheme="minorHAnsi" w:cstheme="minorHAnsi"/>
          <w:color w:val="3D3D3D"/>
        </w:rPr>
        <w:t>:</w:t>
      </w:r>
    </w:p>
    <w:p w:rsidR="00910126" w:rsidRPr="00910126" w:rsidRDefault="00910126" w:rsidP="00910126">
      <w:pPr>
        <w:pStyle w:val="NormalWeb"/>
        <w:shd w:val="clear" w:color="auto" w:fill="FFFFFF"/>
        <w:spacing w:before="0" w:beforeAutospacing="0" w:after="240" w:afterAutospacing="0" w:line="225" w:lineRule="atLeast"/>
        <w:ind w:left="1200"/>
        <w:jc w:val="both"/>
        <w:rPr>
          <w:rFonts w:asciiTheme="minorHAnsi" w:hAnsiTheme="minorHAnsi" w:cstheme="minorHAnsi"/>
          <w:color w:val="3D3D3D"/>
        </w:rPr>
      </w:pPr>
      <w:r w:rsidRPr="00910126">
        <w:rPr>
          <w:rFonts w:asciiTheme="minorHAnsi" w:hAnsiTheme="minorHAnsi" w:cstheme="minorHAnsi"/>
          <w:b/>
          <w:bCs/>
          <w:color w:val="3D3D3D"/>
        </w:rPr>
        <w:t>12:00 a 12:30 h</w:t>
      </w:r>
      <w:r w:rsidRPr="00910126">
        <w:rPr>
          <w:rFonts w:asciiTheme="minorHAnsi" w:hAnsiTheme="minorHAnsi" w:cstheme="minorHAnsi"/>
          <w:color w:val="3D3D3D"/>
        </w:rPr>
        <w:t>.</w:t>
      </w:r>
      <w:r w:rsidRPr="00910126">
        <w:rPr>
          <w:rStyle w:val="apple-converted-space"/>
          <w:rFonts w:asciiTheme="minorHAnsi" w:hAnsiTheme="minorHAnsi" w:cstheme="minorHAnsi"/>
          <w:color w:val="3D3D3D"/>
        </w:rPr>
        <w:t> </w:t>
      </w:r>
      <w:r w:rsidRPr="00910126">
        <w:rPr>
          <w:rFonts w:asciiTheme="minorHAnsi" w:hAnsiTheme="minorHAnsi" w:cstheme="minorHAnsi"/>
          <w:color w:val="3D3D3D"/>
        </w:rPr>
        <w:t>Llamamiento e identificación de los aspirantes. (1)</w:t>
      </w:r>
    </w:p>
    <w:p w:rsidR="00910126" w:rsidRPr="00910126" w:rsidRDefault="00910126" w:rsidP="00910126">
      <w:pPr>
        <w:pStyle w:val="NormalWeb"/>
        <w:shd w:val="clear" w:color="auto" w:fill="FFFFFF"/>
        <w:spacing w:before="0" w:beforeAutospacing="0" w:after="240" w:afterAutospacing="0" w:line="225" w:lineRule="atLeast"/>
        <w:ind w:left="1200"/>
        <w:jc w:val="both"/>
        <w:rPr>
          <w:rFonts w:asciiTheme="minorHAnsi" w:hAnsiTheme="minorHAnsi" w:cstheme="minorHAnsi"/>
          <w:color w:val="3D3D3D"/>
        </w:rPr>
      </w:pPr>
      <w:r w:rsidRPr="00910126">
        <w:rPr>
          <w:rFonts w:asciiTheme="minorHAnsi" w:hAnsiTheme="minorHAnsi" w:cstheme="minorHAnsi"/>
          <w:b/>
          <w:bCs/>
          <w:color w:val="3D3D3D"/>
        </w:rPr>
        <w:t>12:30 a 14:30 h.</w:t>
      </w:r>
      <w:r w:rsidRPr="00910126">
        <w:rPr>
          <w:rStyle w:val="apple-converted-space"/>
          <w:rFonts w:asciiTheme="minorHAnsi" w:hAnsiTheme="minorHAnsi" w:cstheme="minorHAnsi"/>
          <w:color w:val="3D3D3D"/>
        </w:rPr>
        <w:t> </w:t>
      </w:r>
      <w:r w:rsidRPr="00910126">
        <w:rPr>
          <w:rFonts w:asciiTheme="minorHAnsi" w:hAnsiTheme="minorHAnsi" w:cstheme="minorHAnsi"/>
          <w:color w:val="3D3D3D"/>
        </w:rPr>
        <w:t>Apertura del sobre que contiene los ejercicios del</w:t>
      </w:r>
      <w:r w:rsidRPr="00910126">
        <w:rPr>
          <w:rStyle w:val="apple-converted-space"/>
          <w:rFonts w:asciiTheme="minorHAnsi" w:hAnsiTheme="minorHAnsi" w:cstheme="minorHAnsi"/>
          <w:color w:val="3D3D3D"/>
        </w:rPr>
        <w:t> </w:t>
      </w:r>
      <w:r w:rsidRPr="00910126">
        <w:rPr>
          <w:rFonts w:asciiTheme="minorHAnsi" w:hAnsiTheme="minorHAnsi" w:cstheme="minorHAnsi"/>
          <w:b/>
          <w:bCs/>
          <w:color w:val="3D3D3D"/>
        </w:rPr>
        <w:t>ámbito de comunicación</w:t>
      </w:r>
      <w:r w:rsidRPr="00910126">
        <w:rPr>
          <w:rStyle w:val="apple-converted-space"/>
          <w:rFonts w:asciiTheme="minorHAnsi" w:hAnsiTheme="minorHAnsi" w:cstheme="minorHAnsi"/>
          <w:color w:val="3D3D3D"/>
        </w:rPr>
        <w:t> </w:t>
      </w:r>
      <w:r w:rsidRPr="00910126">
        <w:rPr>
          <w:rFonts w:asciiTheme="minorHAnsi" w:hAnsiTheme="minorHAnsi" w:cstheme="minorHAnsi"/>
          <w:color w:val="3D3D3D"/>
        </w:rPr>
        <w:t>y realización de los mismos.</w:t>
      </w:r>
    </w:p>
    <w:p w:rsidR="00910126" w:rsidRPr="00910126" w:rsidRDefault="00910126" w:rsidP="00910126">
      <w:pPr>
        <w:pStyle w:val="NormalWeb"/>
        <w:shd w:val="clear" w:color="auto" w:fill="FFFFFF"/>
        <w:spacing w:before="0" w:beforeAutospacing="0" w:after="240" w:afterAutospacing="0" w:line="225" w:lineRule="atLeast"/>
        <w:jc w:val="both"/>
        <w:rPr>
          <w:rFonts w:asciiTheme="minorHAnsi" w:hAnsiTheme="minorHAnsi" w:cstheme="minorHAnsi"/>
          <w:color w:val="3D3D3D"/>
        </w:rPr>
      </w:pPr>
      <w:r w:rsidRPr="00910126">
        <w:rPr>
          <w:rFonts w:asciiTheme="minorHAnsi" w:hAnsiTheme="minorHAnsi" w:cstheme="minorHAnsi"/>
          <w:b/>
          <w:bCs/>
          <w:color w:val="3D3D3D"/>
        </w:rPr>
        <w:t>Sesión de tarde:</w:t>
      </w:r>
    </w:p>
    <w:p w:rsidR="00910126" w:rsidRPr="00910126" w:rsidRDefault="00910126" w:rsidP="00910126">
      <w:pPr>
        <w:pStyle w:val="NormalWeb"/>
        <w:shd w:val="clear" w:color="auto" w:fill="FFFFFF"/>
        <w:spacing w:before="0" w:beforeAutospacing="0" w:after="240" w:afterAutospacing="0" w:line="225" w:lineRule="atLeast"/>
        <w:ind w:left="600"/>
        <w:jc w:val="both"/>
        <w:rPr>
          <w:rFonts w:asciiTheme="minorHAnsi" w:hAnsiTheme="minorHAnsi" w:cstheme="minorHAnsi"/>
          <w:color w:val="3D3D3D"/>
        </w:rPr>
      </w:pPr>
      <w:r w:rsidRPr="00910126">
        <w:rPr>
          <w:rFonts w:asciiTheme="minorHAnsi" w:hAnsiTheme="minorHAnsi" w:cstheme="minorHAnsi"/>
          <w:color w:val="3D3D3D"/>
        </w:rPr>
        <w:t>Prueba del</w:t>
      </w:r>
      <w:r w:rsidRPr="00910126">
        <w:rPr>
          <w:rStyle w:val="apple-converted-space"/>
          <w:rFonts w:asciiTheme="minorHAnsi" w:hAnsiTheme="minorHAnsi" w:cstheme="minorHAnsi"/>
          <w:color w:val="3D3D3D"/>
        </w:rPr>
        <w:t> </w:t>
      </w:r>
      <w:r w:rsidRPr="00910126">
        <w:rPr>
          <w:rFonts w:asciiTheme="minorHAnsi" w:hAnsiTheme="minorHAnsi" w:cstheme="minorHAnsi"/>
          <w:b/>
          <w:bCs/>
          <w:color w:val="3D3D3D"/>
        </w:rPr>
        <w:t>ámbito social</w:t>
      </w:r>
      <w:r w:rsidRPr="00910126">
        <w:rPr>
          <w:rFonts w:asciiTheme="minorHAnsi" w:hAnsiTheme="minorHAnsi" w:cstheme="minorHAnsi"/>
          <w:color w:val="3D3D3D"/>
        </w:rPr>
        <w:t>:</w:t>
      </w:r>
    </w:p>
    <w:p w:rsidR="00910126" w:rsidRPr="00910126" w:rsidRDefault="00910126" w:rsidP="00910126">
      <w:pPr>
        <w:pStyle w:val="NormalWeb"/>
        <w:shd w:val="clear" w:color="auto" w:fill="FFFFFF"/>
        <w:spacing w:before="0" w:beforeAutospacing="0" w:after="240" w:afterAutospacing="0" w:line="225" w:lineRule="atLeast"/>
        <w:ind w:left="1200"/>
        <w:jc w:val="both"/>
        <w:rPr>
          <w:rFonts w:asciiTheme="minorHAnsi" w:hAnsiTheme="minorHAnsi" w:cstheme="minorHAnsi"/>
          <w:color w:val="3D3D3D"/>
        </w:rPr>
      </w:pPr>
      <w:r w:rsidRPr="00910126">
        <w:rPr>
          <w:rFonts w:asciiTheme="minorHAnsi" w:hAnsiTheme="minorHAnsi" w:cstheme="minorHAnsi"/>
          <w:b/>
          <w:bCs/>
          <w:color w:val="3D3D3D"/>
        </w:rPr>
        <w:t>17:30 a 18:00 h.</w:t>
      </w:r>
      <w:r w:rsidRPr="00910126">
        <w:rPr>
          <w:rStyle w:val="apple-converted-space"/>
          <w:rFonts w:asciiTheme="minorHAnsi" w:hAnsiTheme="minorHAnsi" w:cstheme="minorHAnsi"/>
          <w:color w:val="3D3D3D"/>
        </w:rPr>
        <w:t> </w:t>
      </w:r>
      <w:r w:rsidRPr="00910126">
        <w:rPr>
          <w:rFonts w:asciiTheme="minorHAnsi" w:hAnsiTheme="minorHAnsi" w:cstheme="minorHAnsi"/>
          <w:color w:val="3D3D3D"/>
        </w:rPr>
        <w:t>Llamamiento e identificación de los aspirantes. (1)</w:t>
      </w:r>
    </w:p>
    <w:p w:rsidR="00910126" w:rsidRPr="00910126" w:rsidRDefault="00910126" w:rsidP="00910126">
      <w:pPr>
        <w:pStyle w:val="NormalWeb"/>
        <w:shd w:val="clear" w:color="auto" w:fill="FFFFFF"/>
        <w:spacing w:before="0" w:beforeAutospacing="0" w:after="240" w:afterAutospacing="0" w:line="225" w:lineRule="atLeast"/>
        <w:ind w:left="1200"/>
        <w:jc w:val="both"/>
        <w:rPr>
          <w:rFonts w:asciiTheme="minorHAnsi" w:hAnsiTheme="minorHAnsi" w:cstheme="minorHAnsi"/>
          <w:color w:val="3D3D3D"/>
        </w:rPr>
      </w:pPr>
      <w:r w:rsidRPr="00910126">
        <w:rPr>
          <w:rFonts w:asciiTheme="minorHAnsi" w:hAnsiTheme="minorHAnsi" w:cstheme="minorHAnsi"/>
          <w:b/>
          <w:bCs/>
          <w:color w:val="3D3D3D"/>
        </w:rPr>
        <w:t>18:00 a 20:00 h.</w:t>
      </w:r>
      <w:r w:rsidRPr="00910126">
        <w:rPr>
          <w:rStyle w:val="apple-converted-space"/>
          <w:rFonts w:asciiTheme="minorHAnsi" w:hAnsiTheme="minorHAnsi" w:cstheme="minorHAnsi"/>
          <w:color w:val="3D3D3D"/>
        </w:rPr>
        <w:t> </w:t>
      </w:r>
      <w:r w:rsidRPr="00910126">
        <w:rPr>
          <w:rFonts w:asciiTheme="minorHAnsi" w:hAnsiTheme="minorHAnsi" w:cstheme="minorHAnsi"/>
          <w:color w:val="3D3D3D"/>
        </w:rPr>
        <w:t>Apertura del sobre que contiene los ejercicios del ámbito</w:t>
      </w:r>
      <w:r w:rsidRPr="00910126">
        <w:rPr>
          <w:rStyle w:val="apple-converted-space"/>
          <w:rFonts w:asciiTheme="minorHAnsi" w:hAnsiTheme="minorHAnsi" w:cstheme="minorHAnsi"/>
          <w:color w:val="3D3D3D"/>
        </w:rPr>
        <w:t> </w:t>
      </w:r>
      <w:r w:rsidRPr="00910126">
        <w:rPr>
          <w:rFonts w:asciiTheme="minorHAnsi" w:hAnsiTheme="minorHAnsi" w:cstheme="minorHAnsi"/>
          <w:b/>
          <w:bCs/>
          <w:color w:val="3D3D3D"/>
        </w:rPr>
        <w:t>social</w:t>
      </w:r>
      <w:r w:rsidRPr="00910126">
        <w:rPr>
          <w:rStyle w:val="apple-converted-space"/>
          <w:rFonts w:asciiTheme="minorHAnsi" w:hAnsiTheme="minorHAnsi" w:cstheme="minorHAnsi"/>
          <w:b/>
          <w:bCs/>
          <w:color w:val="3D3D3D"/>
        </w:rPr>
        <w:t> </w:t>
      </w:r>
      <w:r w:rsidRPr="00910126">
        <w:rPr>
          <w:rFonts w:asciiTheme="minorHAnsi" w:hAnsiTheme="minorHAnsi" w:cstheme="minorHAnsi"/>
          <w:color w:val="3D3D3D"/>
        </w:rPr>
        <w:t>y realización de los mismos.</w:t>
      </w:r>
    </w:p>
    <w:p w:rsidR="00910126" w:rsidRPr="00910126" w:rsidRDefault="00910126" w:rsidP="00910126">
      <w:pPr>
        <w:pStyle w:val="NormalWeb"/>
        <w:shd w:val="clear" w:color="auto" w:fill="FFFFFF"/>
        <w:spacing w:before="0" w:beforeAutospacing="0" w:after="240" w:afterAutospacing="0" w:line="225" w:lineRule="atLeast"/>
        <w:jc w:val="both"/>
        <w:rPr>
          <w:rFonts w:asciiTheme="minorHAnsi" w:hAnsiTheme="minorHAnsi" w:cstheme="minorHAnsi"/>
          <w:color w:val="3D3D3D"/>
        </w:rPr>
      </w:pPr>
      <w:r w:rsidRPr="00910126">
        <w:rPr>
          <w:rFonts w:asciiTheme="minorHAnsi" w:hAnsiTheme="minorHAnsi" w:cstheme="minorHAnsi"/>
          <w:color w:val="3D3D3D"/>
        </w:rPr>
        <w:t xml:space="preserve">(1) A tal efecto, los aspirantes deberán estar provistos del Documento Nacional de Identidad u otro documento oficial que permita su identificación. Asimismo, se podrá utilizar diccionario </w:t>
      </w:r>
      <w:proofErr w:type="spellStart"/>
      <w:r w:rsidRPr="00910126">
        <w:rPr>
          <w:rFonts w:asciiTheme="minorHAnsi" w:hAnsiTheme="minorHAnsi" w:cstheme="minorHAnsi"/>
          <w:color w:val="3D3D3D"/>
        </w:rPr>
        <w:t>bilíngüe</w:t>
      </w:r>
      <w:proofErr w:type="spellEnd"/>
      <w:r w:rsidRPr="00910126">
        <w:rPr>
          <w:rFonts w:asciiTheme="minorHAnsi" w:hAnsiTheme="minorHAnsi" w:cstheme="minorHAnsi"/>
          <w:color w:val="3D3D3D"/>
        </w:rPr>
        <w:t xml:space="preserve"> y calculadora científica no programable.</w:t>
      </w:r>
    </w:p>
    <w:p w:rsidR="00910126" w:rsidRPr="00910126" w:rsidRDefault="00910126" w:rsidP="00910126">
      <w:pPr>
        <w:jc w:val="both"/>
        <w:rPr>
          <w:rFonts w:cstheme="minorHAnsi"/>
          <w:sz w:val="24"/>
          <w:szCs w:val="24"/>
        </w:rPr>
      </w:pPr>
    </w:p>
    <w:p w:rsidR="00910126" w:rsidRPr="00910126" w:rsidRDefault="00910126" w:rsidP="00910126">
      <w:pPr>
        <w:jc w:val="both"/>
        <w:rPr>
          <w:rFonts w:cstheme="minorHAnsi"/>
          <w:sz w:val="24"/>
          <w:szCs w:val="24"/>
        </w:rPr>
      </w:pPr>
    </w:p>
    <w:p w:rsidR="00910126" w:rsidRPr="00910126" w:rsidRDefault="00910126" w:rsidP="00910126">
      <w:pPr>
        <w:jc w:val="both"/>
        <w:rPr>
          <w:rFonts w:cstheme="minorHAnsi"/>
          <w:sz w:val="24"/>
          <w:szCs w:val="24"/>
        </w:rPr>
      </w:pPr>
      <w:r w:rsidRPr="00910126">
        <w:rPr>
          <w:rFonts w:cstheme="minorHAnsi"/>
          <w:sz w:val="24"/>
          <w:szCs w:val="24"/>
        </w:rPr>
        <w:t>Si quieres más información acude al Departamento de Orientación.</w:t>
      </w:r>
    </w:p>
    <w:sectPr w:rsidR="00910126" w:rsidRPr="00910126" w:rsidSect="00D4688C">
      <w:headerReference w:type="default" r:id="rId6"/>
      <w:pgSz w:w="11906" w:h="16838"/>
      <w:pgMar w:top="851" w:right="851" w:bottom="851" w:left="851"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6ECA" w:rsidRDefault="00076ECA" w:rsidP="00D4688C">
      <w:pPr>
        <w:spacing w:after="0" w:line="240" w:lineRule="auto"/>
      </w:pPr>
      <w:r>
        <w:separator/>
      </w:r>
    </w:p>
  </w:endnote>
  <w:endnote w:type="continuationSeparator" w:id="1">
    <w:p w:rsidR="00076ECA" w:rsidRDefault="00076ECA" w:rsidP="00D468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6ECA" w:rsidRDefault="00076ECA" w:rsidP="00D4688C">
      <w:pPr>
        <w:spacing w:after="0" w:line="240" w:lineRule="auto"/>
      </w:pPr>
      <w:r>
        <w:separator/>
      </w:r>
    </w:p>
  </w:footnote>
  <w:footnote w:type="continuationSeparator" w:id="1">
    <w:p w:rsidR="00076ECA" w:rsidRDefault="00076ECA" w:rsidP="00D468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88C" w:rsidRPr="00D95ED4" w:rsidRDefault="00D4688C">
    <w:pPr>
      <w:pStyle w:val="Encabezado"/>
      <w:rPr>
        <w:rFonts w:ascii="Courier" w:hAnsi="Courier"/>
        <w:b/>
        <w:sz w:val="18"/>
        <w:szCs w:val="18"/>
      </w:rPr>
    </w:pPr>
    <w:r w:rsidRPr="00D95ED4">
      <w:rPr>
        <w:rFonts w:ascii="Courier" w:hAnsi="Courier"/>
        <w:b/>
        <w:sz w:val="18"/>
        <w:szCs w:val="18"/>
      </w:rPr>
      <w:t xml:space="preserve">IES Alta </w:t>
    </w:r>
    <w:proofErr w:type="spellStart"/>
    <w:r w:rsidRPr="00D95ED4">
      <w:rPr>
        <w:rFonts w:ascii="Courier" w:hAnsi="Courier"/>
        <w:b/>
        <w:sz w:val="18"/>
        <w:szCs w:val="18"/>
      </w:rPr>
      <w:t>Axarquía</w:t>
    </w:r>
    <w:proofErr w:type="spellEnd"/>
    <w:r w:rsidRPr="00D95ED4">
      <w:rPr>
        <w:rFonts w:ascii="Courier" w:hAnsi="Courier"/>
        <w:b/>
        <w:sz w:val="18"/>
        <w:szCs w:val="18"/>
      </w:rPr>
      <w:t xml:space="preserve"> </w:t>
    </w:r>
  </w:p>
  <w:p w:rsidR="00D4688C" w:rsidRPr="00D95ED4" w:rsidRDefault="00D4688C">
    <w:pPr>
      <w:pStyle w:val="Encabezado"/>
      <w:rPr>
        <w:rFonts w:ascii="Courier" w:hAnsi="Courier"/>
        <w:sz w:val="18"/>
        <w:szCs w:val="18"/>
        <w:u w:val="single"/>
      </w:rPr>
    </w:pPr>
    <w:r w:rsidRPr="00D95ED4">
      <w:rPr>
        <w:rFonts w:ascii="Courier" w:hAnsi="Courier"/>
        <w:sz w:val="18"/>
        <w:szCs w:val="18"/>
        <w:u w:val="single"/>
      </w:rPr>
      <w:t xml:space="preserve">    </w:t>
    </w:r>
    <w:proofErr w:type="spellStart"/>
    <w:r w:rsidRPr="00D95ED4">
      <w:rPr>
        <w:rFonts w:ascii="Courier" w:hAnsi="Courier"/>
        <w:sz w:val="18"/>
        <w:szCs w:val="18"/>
        <w:u w:val="single"/>
      </w:rPr>
      <w:t>Periana</w:t>
    </w:r>
    <w:proofErr w:type="spellEnd"/>
    <w:r w:rsidRPr="00D95ED4">
      <w:rPr>
        <w:rFonts w:ascii="Courier" w:hAnsi="Courier"/>
        <w:sz w:val="18"/>
        <w:szCs w:val="18"/>
        <w:u w:val="single"/>
      </w:rPr>
      <w:t xml:space="preserve">               </w:t>
    </w:r>
    <w:r w:rsidR="00D95ED4">
      <w:rPr>
        <w:rFonts w:ascii="Courier" w:hAnsi="Courier"/>
        <w:sz w:val="18"/>
        <w:szCs w:val="18"/>
        <w:u w:val="single"/>
      </w:rPr>
      <w:t>_________________</w:t>
    </w:r>
    <w:r w:rsidRPr="00D95ED4">
      <w:rPr>
        <w:rFonts w:ascii="Courier" w:hAnsi="Courier"/>
        <w:sz w:val="18"/>
        <w:szCs w:val="18"/>
        <w:u w:val="single"/>
      </w:rPr>
      <w:t xml:space="preserve">                        Departamento de Orientación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3313"/>
  </w:hdrShapeDefaults>
  <w:footnotePr>
    <w:footnote w:id="0"/>
    <w:footnote w:id="1"/>
  </w:footnotePr>
  <w:endnotePr>
    <w:endnote w:id="0"/>
    <w:endnote w:id="1"/>
  </w:endnotePr>
  <w:compat/>
  <w:rsids>
    <w:rsidRoot w:val="00D4688C"/>
    <w:rsid w:val="000358EE"/>
    <w:rsid w:val="000456C3"/>
    <w:rsid w:val="00076ECA"/>
    <w:rsid w:val="004C6E87"/>
    <w:rsid w:val="005312AF"/>
    <w:rsid w:val="005C2167"/>
    <w:rsid w:val="006F0C46"/>
    <w:rsid w:val="007349C4"/>
    <w:rsid w:val="007564F9"/>
    <w:rsid w:val="0082491F"/>
    <w:rsid w:val="008551F3"/>
    <w:rsid w:val="00877FA9"/>
    <w:rsid w:val="008952F8"/>
    <w:rsid w:val="00895D1C"/>
    <w:rsid w:val="008A08A7"/>
    <w:rsid w:val="00910126"/>
    <w:rsid w:val="00B4540A"/>
    <w:rsid w:val="00B74F72"/>
    <w:rsid w:val="00D4688C"/>
    <w:rsid w:val="00D95ED4"/>
    <w:rsid w:val="00E30977"/>
    <w:rsid w:val="00EE3B56"/>
    <w:rsid w:val="00F77865"/>
    <w:rsid w:val="00FC4C3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F72"/>
  </w:style>
  <w:style w:type="paragraph" w:styleId="Ttulo1">
    <w:name w:val="heading 1"/>
    <w:basedOn w:val="Normal"/>
    <w:next w:val="Normal"/>
    <w:link w:val="Ttulo1Car"/>
    <w:qFormat/>
    <w:rsid w:val="00D4688C"/>
    <w:pPr>
      <w:keepNext/>
      <w:widowControl w:val="0"/>
      <w:spacing w:after="0" w:line="240" w:lineRule="auto"/>
      <w:jc w:val="center"/>
      <w:outlineLvl w:val="0"/>
    </w:pPr>
    <w:rPr>
      <w:rFonts w:ascii="Arial" w:eastAsia="Times New Roman" w:hAnsi="Arial" w:cs="Times New Roman"/>
      <w:b/>
      <w:color w:val="00008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D4688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D4688C"/>
  </w:style>
  <w:style w:type="paragraph" w:styleId="Piedepgina">
    <w:name w:val="footer"/>
    <w:basedOn w:val="Normal"/>
    <w:link w:val="PiedepginaCar"/>
    <w:uiPriority w:val="99"/>
    <w:unhideWhenUsed/>
    <w:rsid w:val="00D4688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4688C"/>
  </w:style>
  <w:style w:type="character" w:customStyle="1" w:styleId="Ttulo1Car">
    <w:name w:val="Título 1 Car"/>
    <w:basedOn w:val="Fuentedeprrafopredeter"/>
    <w:link w:val="Ttulo1"/>
    <w:rsid w:val="00D4688C"/>
    <w:rPr>
      <w:rFonts w:ascii="Arial" w:eastAsia="Times New Roman" w:hAnsi="Arial" w:cs="Times New Roman"/>
      <w:b/>
      <w:color w:val="000080"/>
      <w:szCs w:val="20"/>
      <w:lang w:eastAsia="es-ES"/>
    </w:rPr>
  </w:style>
  <w:style w:type="table" w:styleId="Tablaconcuadrcula">
    <w:name w:val="Table Grid"/>
    <w:basedOn w:val="Tablanormal"/>
    <w:uiPriority w:val="59"/>
    <w:rsid w:val="00D95E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ortlet-title-text">
    <w:name w:val="portlet-title-text"/>
    <w:basedOn w:val="Fuentedeprrafopredeter"/>
    <w:rsid w:val="00910126"/>
  </w:style>
  <w:style w:type="paragraph" w:styleId="NormalWeb">
    <w:name w:val="Normal (Web)"/>
    <w:basedOn w:val="Normal"/>
    <w:uiPriority w:val="99"/>
    <w:semiHidden/>
    <w:unhideWhenUsed/>
    <w:rsid w:val="0091012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910126"/>
  </w:style>
  <w:style w:type="character" w:styleId="Textoennegrita">
    <w:name w:val="Strong"/>
    <w:basedOn w:val="Fuentedeprrafopredeter"/>
    <w:uiPriority w:val="22"/>
    <w:qFormat/>
    <w:rsid w:val="00910126"/>
    <w:rPr>
      <w:b/>
      <w:bCs/>
    </w:rPr>
  </w:style>
  <w:style w:type="character" w:styleId="Hipervnculo">
    <w:name w:val="Hyperlink"/>
    <w:basedOn w:val="Fuentedeprrafopredeter"/>
    <w:uiPriority w:val="99"/>
    <w:unhideWhenUsed/>
    <w:rsid w:val="00910126"/>
    <w:rPr>
      <w:color w:val="0000FF"/>
      <w:u w:val="single"/>
    </w:rPr>
  </w:style>
</w:styles>
</file>

<file path=word/webSettings.xml><?xml version="1.0" encoding="utf-8"?>
<w:webSettings xmlns:r="http://schemas.openxmlformats.org/officeDocument/2006/relationships" xmlns:w="http://schemas.openxmlformats.org/wordprocessingml/2006/main">
  <w:divs>
    <w:div w:id="665205622">
      <w:bodyDiv w:val="1"/>
      <w:marLeft w:val="0"/>
      <w:marRight w:val="0"/>
      <w:marTop w:val="0"/>
      <w:marBottom w:val="0"/>
      <w:divBdr>
        <w:top w:val="none" w:sz="0" w:space="0" w:color="auto"/>
        <w:left w:val="none" w:sz="0" w:space="0" w:color="auto"/>
        <w:bottom w:val="none" w:sz="0" w:space="0" w:color="auto"/>
        <w:right w:val="none" w:sz="0" w:space="0" w:color="auto"/>
      </w:divBdr>
    </w:div>
    <w:div w:id="704477096">
      <w:bodyDiv w:val="1"/>
      <w:marLeft w:val="0"/>
      <w:marRight w:val="0"/>
      <w:marTop w:val="0"/>
      <w:marBottom w:val="0"/>
      <w:divBdr>
        <w:top w:val="none" w:sz="0" w:space="0" w:color="auto"/>
        <w:left w:val="none" w:sz="0" w:space="0" w:color="auto"/>
        <w:bottom w:val="none" w:sz="0" w:space="0" w:color="auto"/>
        <w:right w:val="none" w:sz="0" w:space="0" w:color="auto"/>
      </w:divBdr>
    </w:div>
    <w:div w:id="955336676">
      <w:bodyDiv w:val="1"/>
      <w:marLeft w:val="0"/>
      <w:marRight w:val="0"/>
      <w:marTop w:val="0"/>
      <w:marBottom w:val="0"/>
      <w:divBdr>
        <w:top w:val="none" w:sz="0" w:space="0" w:color="auto"/>
        <w:left w:val="none" w:sz="0" w:space="0" w:color="auto"/>
        <w:bottom w:val="none" w:sz="0" w:space="0" w:color="auto"/>
        <w:right w:val="none" w:sz="0" w:space="0" w:color="auto"/>
      </w:divBdr>
    </w:div>
    <w:div w:id="115645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539</Words>
  <Characters>2966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3499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2013-02-01T12:23:00Z</cp:lastPrinted>
  <dcterms:created xsi:type="dcterms:W3CDTF">2013-02-01T12:29:00Z</dcterms:created>
  <dcterms:modified xsi:type="dcterms:W3CDTF">2013-02-20T11:14:00Z</dcterms:modified>
</cp:coreProperties>
</file>